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D3" w:rsidRPr="00E23E97" w:rsidRDefault="00F92CD3" w:rsidP="00F92CD3">
      <w:pPr>
        <w:pStyle w:val="Title"/>
      </w:pPr>
      <w:r w:rsidRPr="00E23E97">
        <w:t>Fan Apartments, Inc.</w:t>
      </w:r>
    </w:p>
    <w:p w:rsidR="00F92CD3" w:rsidRPr="00E23E97" w:rsidRDefault="00F92CD3" w:rsidP="00F92CD3">
      <w:pPr>
        <w:jc w:val="center"/>
        <w:rPr>
          <w:rFonts w:ascii="Arial" w:hAnsi="Arial" w:cs="Arial"/>
        </w:rPr>
      </w:pPr>
      <w:r w:rsidRPr="00E23E97">
        <w:rPr>
          <w:rFonts w:ascii="Arial" w:hAnsi="Arial" w:cs="Arial"/>
        </w:rPr>
        <w:t>P.O. Box 5541</w:t>
      </w:r>
    </w:p>
    <w:p w:rsidR="00F92CD3" w:rsidRPr="00E23E97" w:rsidRDefault="00F92CD3" w:rsidP="00F92CD3">
      <w:pPr>
        <w:jc w:val="center"/>
        <w:rPr>
          <w:rFonts w:ascii="Arial" w:hAnsi="Arial" w:cs="Arial"/>
        </w:rPr>
      </w:pPr>
      <w:r w:rsidRPr="00E23E97">
        <w:rPr>
          <w:rFonts w:ascii="Arial" w:hAnsi="Arial" w:cs="Arial"/>
        </w:rPr>
        <w:t>Richmond, VA  23220</w:t>
      </w:r>
    </w:p>
    <w:p w:rsidR="00F92CD3" w:rsidRPr="00E23E97" w:rsidRDefault="00F92CD3" w:rsidP="00F92CD3">
      <w:pPr>
        <w:pStyle w:val="Heading1"/>
        <w:rPr>
          <w:rFonts w:ascii="Arial" w:hAnsi="Arial" w:cs="Arial"/>
          <w:sz w:val="24"/>
        </w:rPr>
      </w:pPr>
      <w:r w:rsidRPr="00E23E97">
        <w:rPr>
          <w:rFonts w:ascii="Arial" w:hAnsi="Arial" w:cs="Arial"/>
          <w:sz w:val="24"/>
        </w:rPr>
        <w:t>Phone:  (804) 358-4784</w:t>
      </w:r>
      <w:r w:rsidRPr="00E23E97">
        <w:rPr>
          <w:rFonts w:ascii="Arial" w:hAnsi="Arial" w:cs="Arial"/>
          <w:sz w:val="24"/>
        </w:rPr>
        <w:tab/>
        <w:t>Fax:  (804) 359-3385</w:t>
      </w:r>
    </w:p>
    <w:p w:rsidR="00F92CD3" w:rsidRPr="00E23E97" w:rsidRDefault="00F92CD3" w:rsidP="00F92CD3">
      <w:pPr>
        <w:jc w:val="center"/>
        <w:rPr>
          <w:rFonts w:ascii="Arial" w:hAnsi="Arial" w:cs="Arial"/>
        </w:rPr>
      </w:pPr>
      <w:r w:rsidRPr="00E23E97">
        <w:rPr>
          <w:rFonts w:ascii="Arial" w:hAnsi="Arial" w:cs="Arial"/>
        </w:rPr>
        <w:t>Maintenance:  fanmaintenance@aol.com</w:t>
      </w:r>
    </w:p>
    <w:p w:rsidR="00F92CD3" w:rsidRPr="00E23E97" w:rsidRDefault="00F92CD3" w:rsidP="00F92CD3">
      <w:pPr>
        <w:jc w:val="center"/>
        <w:rPr>
          <w:rFonts w:ascii="Arial" w:hAnsi="Arial" w:cs="Arial"/>
          <w:sz w:val="22"/>
        </w:rPr>
      </w:pPr>
    </w:p>
    <w:p w:rsidR="00E23E97" w:rsidRPr="002819F8" w:rsidRDefault="00E23E97" w:rsidP="00E23E97">
      <w:pPr>
        <w:pStyle w:val="Heading1"/>
        <w:textAlignment w:val="baseline"/>
        <w:rPr>
          <w:rFonts w:asciiTheme="minorHAnsi" w:hAnsiTheme="minorHAnsi" w:cs="Arial"/>
          <w:b/>
          <w:sz w:val="48"/>
          <w:szCs w:val="48"/>
          <w:u w:val="single"/>
        </w:rPr>
      </w:pPr>
      <w:r w:rsidRPr="002819F8">
        <w:rPr>
          <w:rFonts w:asciiTheme="minorHAnsi" w:hAnsiTheme="minorHAnsi" w:cs="Arial"/>
          <w:b/>
          <w:sz w:val="48"/>
          <w:szCs w:val="48"/>
          <w:u w:val="single"/>
        </w:rPr>
        <w:t xml:space="preserve">How to </w:t>
      </w:r>
      <w:r w:rsidR="00C330D0">
        <w:rPr>
          <w:rFonts w:asciiTheme="minorHAnsi" w:hAnsiTheme="minorHAnsi" w:cs="Arial"/>
          <w:b/>
          <w:sz w:val="48"/>
          <w:szCs w:val="48"/>
          <w:u w:val="single"/>
        </w:rPr>
        <w:t>Reset a Tripped Circuit Breaker</w:t>
      </w:r>
    </w:p>
    <w:p w:rsidR="00C330D0" w:rsidRDefault="00C330D0" w:rsidP="00C330D0">
      <w:pPr>
        <w:rPr>
          <w:rFonts w:ascii="Helvetica" w:hAnsi="Helvetica"/>
          <w:color w:val="191919"/>
          <w:sz w:val="18"/>
          <w:szCs w:val="18"/>
          <w:shd w:val="clear" w:color="auto" w:fill="FFFFFF"/>
        </w:rPr>
      </w:pPr>
    </w:p>
    <w:p w:rsidR="00C330D0" w:rsidRPr="00C330D0" w:rsidRDefault="00C330D0" w:rsidP="00C330D0">
      <w:pPr>
        <w:rPr>
          <w:rFonts w:asciiTheme="minorHAnsi" w:hAnsiTheme="minorHAnsi"/>
        </w:rPr>
      </w:pPr>
      <w:r w:rsidRPr="00C330D0">
        <w:rPr>
          <w:rFonts w:asciiTheme="minorHAnsi" w:hAnsiTheme="minorHAnsi"/>
          <w:color w:val="191919"/>
          <w:shd w:val="clear" w:color="auto" w:fill="FFFFFF"/>
        </w:rPr>
        <w:t>When a</w:t>
      </w:r>
      <w:r w:rsidRPr="00C330D0">
        <w:rPr>
          <w:rStyle w:val="apple-converted-space"/>
          <w:rFonts w:asciiTheme="minorHAnsi" w:hAnsiTheme="minorHAnsi"/>
          <w:color w:val="191919"/>
          <w:shd w:val="clear" w:color="auto" w:fill="FFFFFF"/>
        </w:rPr>
        <w:t> </w:t>
      </w:r>
      <w:hyperlink r:id="rId5" w:history="1">
        <w:r w:rsidRPr="00C330D0">
          <w:rPr>
            <w:rStyle w:val="Hyperlink"/>
            <w:rFonts w:asciiTheme="minorHAnsi" w:hAnsiTheme="minorHAnsi"/>
            <w:color w:val="auto"/>
            <w:shd w:val="clear" w:color="auto" w:fill="FFFFFF"/>
          </w:rPr>
          <w:t>circuit breaker</w:t>
        </w:r>
      </w:hyperlink>
      <w:r w:rsidRPr="00C330D0">
        <w:rPr>
          <w:rStyle w:val="apple-converted-space"/>
          <w:rFonts w:asciiTheme="minorHAnsi" w:hAnsiTheme="minorHAnsi"/>
          <w:shd w:val="clear" w:color="auto" w:fill="FFFFFF"/>
        </w:rPr>
        <w:t> </w:t>
      </w:r>
      <w:r w:rsidRPr="00C330D0">
        <w:rPr>
          <w:rFonts w:asciiTheme="minorHAnsi" w:hAnsiTheme="minorHAnsi"/>
          <w:shd w:val="clear" w:color="auto" w:fill="FFFFFF"/>
        </w:rPr>
        <w:t>turns off or</w:t>
      </w:r>
      <w:r w:rsidRPr="00C330D0">
        <w:rPr>
          <w:rStyle w:val="apple-converted-space"/>
          <w:rFonts w:asciiTheme="minorHAnsi" w:hAnsiTheme="minorHAnsi"/>
          <w:shd w:val="clear" w:color="auto" w:fill="FFFFFF"/>
        </w:rPr>
        <w:t> </w:t>
      </w:r>
      <w:hyperlink r:id="rId6" w:history="1">
        <w:r w:rsidRPr="00C330D0">
          <w:rPr>
            <w:rStyle w:val="Hyperlink"/>
            <w:rFonts w:asciiTheme="minorHAnsi" w:hAnsiTheme="minorHAnsi"/>
            <w:color w:val="auto"/>
            <w:shd w:val="clear" w:color="auto" w:fill="FFFFFF"/>
          </w:rPr>
          <w:t>"trips"</w:t>
        </w:r>
      </w:hyperlink>
      <w:r w:rsidRPr="00C330D0">
        <w:rPr>
          <w:rStyle w:val="apple-converted-space"/>
          <w:rFonts w:asciiTheme="minorHAnsi" w:hAnsiTheme="minorHAnsi"/>
          <w:color w:val="191919"/>
          <w:shd w:val="clear" w:color="auto" w:fill="FFFFFF"/>
        </w:rPr>
        <w:t> </w:t>
      </w:r>
      <w:r w:rsidRPr="00C330D0">
        <w:rPr>
          <w:rFonts w:asciiTheme="minorHAnsi" w:hAnsiTheme="minorHAnsi"/>
          <w:color w:val="191919"/>
          <w:shd w:val="clear" w:color="auto" w:fill="FFFFFF"/>
        </w:rPr>
        <w:t xml:space="preserve">what do you do? This flyer will walk you through the steps of how to reset a circuit breaker.  </w:t>
      </w:r>
      <w:r w:rsidRPr="00C330D0">
        <w:rPr>
          <w:rStyle w:val="Emphasis"/>
          <w:rFonts w:asciiTheme="minorHAnsi" w:hAnsiTheme="minorHAnsi"/>
          <w:color w:val="191919"/>
          <w:bdr w:val="none" w:sz="0" w:space="0" w:color="auto" w:frame="1"/>
        </w:rPr>
        <w:t>NOTE:</w:t>
      </w:r>
      <w:r w:rsidRPr="00C330D0">
        <w:rPr>
          <w:rStyle w:val="apple-converted-space"/>
          <w:rFonts w:asciiTheme="minorHAnsi" w:hAnsiTheme="minorHAnsi"/>
          <w:color w:val="191919"/>
        </w:rPr>
        <w:t> </w:t>
      </w:r>
      <w:r w:rsidRPr="00C330D0">
        <w:rPr>
          <w:rFonts w:asciiTheme="minorHAnsi" w:hAnsiTheme="minorHAnsi"/>
          <w:color w:val="191919"/>
        </w:rPr>
        <w:t>If it trips again, you need to find out the root cause of the problem because something is overloading your circuit or creating a short circuit.  Contact  our Maintenance in writing by email, fax or mail.</w:t>
      </w:r>
    </w:p>
    <w:p w:rsidR="002819F8" w:rsidRPr="00C330D0" w:rsidRDefault="002819F8" w:rsidP="002819F8">
      <w:pPr>
        <w:shd w:val="clear" w:color="auto" w:fill="FFFFFF"/>
        <w:spacing w:line="175" w:lineRule="atLeast"/>
        <w:jc w:val="center"/>
        <w:rPr>
          <w:rFonts w:asciiTheme="minorHAnsi" w:hAnsiTheme="minorHAnsi" w:cs="Arial"/>
          <w:b/>
          <w:bCs/>
          <w:color w:val="666666"/>
          <w:sz w:val="13"/>
          <w:szCs w:val="13"/>
        </w:rPr>
      </w:pPr>
    </w:p>
    <w:p w:rsidR="002819F8" w:rsidRPr="006938E5" w:rsidRDefault="002819F8" w:rsidP="00C330D0">
      <w:pPr>
        <w:shd w:val="clear" w:color="auto" w:fill="FFFFFF"/>
        <w:spacing w:line="261" w:lineRule="atLeast"/>
        <w:textAlignment w:val="baseline"/>
        <w:rPr>
          <w:rStyle w:val="Strong"/>
          <w:rFonts w:asciiTheme="minorHAnsi" w:hAnsiTheme="minorHAnsi"/>
          <w:b w:val="0"/>
          <w:color w:val="191919"/>
          <w:bdr w:val="none" w:sz="0" w:space="0" w:color="auto" w:frame="1"/>
          <w:shd w:val="clear" w:color="auto" w:fill="FFFFFF"/>
        </w:rPr>
      </w:pPr>
      <w:r w:rsidRPr="00C330D0">
        <w:rPr>
          <w:rFonts w:asciiTheme="minorHAnsi" w:hAnsiTheme="minorHAnsi"/>
          <w:bCs/>
        </w:rPr>
        <w:t>1. </w:t>
      </w:r>
      <w:r w:rsidRPr="00C330D0">
        <w:rPr>
          <w:rStyle w:val="apple-converted-space"/>
          <w:rFonts w:asciiTheme="minorHAnsi" w:hAnsiTheme="minorHAnsi"/>
          <w:bCs/>
        </w:rPr>
        <w:t> </w:t>
      </w:r>
      <w:r w:rsidR="00C330D0" w:rsidRPr="00C330D0">
        <w:rPr>
          <w:rFonts w:asciiTheme="minorHAnsi" w:hAnsiTheme="minorHAnsi"/>
          <w:color w:val="191919"/>
        </w:rPr>
        <w:t xml:space="preserve">The first step is to go the electrical service panel which is </w:t>
      </w:r>
      <w:r w:rsidR="00C330D0" w:rsidRPr="00C330D0">
        <w:rPr>
          <w:rStyle w:val="Strong"/>
          <w:rFonts w:asciiTheme="minorHAnsi" w:hAnsiTheme="minorHAnsi"/>
          <w:color w:val="191919"/>
          <w:bdr w:val="none" w:sz="0" w:space="0" w:color="auto" w:frame="1"/>
          <w:shd w:val="clear" w:color="auto" w:fill="FFFFFF"/>
        </w:rPr>
        <w:t>usually located on the rear of the building, side of the building or the basement.</w:t>
      </w:r>
      <w:r w:rsidR="006938E5">
        <w:rPr>
          <w:rStyle w:val="Strong"/>
          <w:rFonts w:asciiTheme="minorHAnsi" w:hAnsiTheme="minorHAnsi"/>
          <w:color w:val="191919"/>
          <w:bdr w:val="none" w:sz="0" w:space="0" w:color="auto" w:frame="1"/>
          <w:shd w:val="clear" w:color="auto" w:fill="FFFFFF"/>
        </w:rPr>
        <w:t xml:space="preserve">  </w:t>
      </w:r>
      <w:r w:rsidR="006938E5">
        <w:rPr>
          <w:rStyle w:val="Strong"/>
          <w:rFonts w:asciiTheme="minorHAnsi" w:hAnsiTheme="minorHAnsi"/>
          <w:b w:val="0"/>
          <w:color w:val="191919"/>
          <w:bdr w:val="none" w:sz="0" w:space="0" w:color="auto" w:frame="1"/>
          <w:shd w:val="clear" w:color="auto" w:fill="FFFFFF"/>
        </w:rPr>
        <w:t>The electrical box for you apartment may be marked on the box.</w:t>
      </w:r>
    </w:p>
    <w:p w:rsidR="00C330D0" w:rsidRPr="00C330D0" w:rsidRDefault="00C330D0" w:rsidP="00C330D0">
      <w:pPr>
        <w:shd w:val="clear" w:color="auto" w:fill="FFFFFF"/>
        <w:spacing w:line="261" w:lineRule="atLeast"/>
        <w:textAlignment w:val="baseline"/>
        <w:rPr>
          <w:rFonts w:asciiTheme="minorHAnsi" w:hAnsiTheme="minorHAnsi"/>
          <w:color w:val="191919"/>
        </w:rPr>
      </w:pPr>
    </w:p>
    <w:p w:rsidR="00C330D0" w:rsidRPr="00C330D0" w:rsidRDefault="002819F8" w:rsidP="00C330D0">
      <w:pPr>
        <w:rPr>
          <w:rFonts w:asciiTheme="minorHAnsi" w:hAnsiTheme="minorHAnsi"/>
        </w:rPr>
      </w:pPr>
      <w:r w:rsidRPr="00C330D0">
        <w:rPr>
          <w:rFonts w:asciiTheme="minorHAnsi" w:hAnsiTheme="minorHAnsi"/>
          <w:bCs/>
        </w:rPr>
        <w:t>2. </w:t>
      </w:r>
      <w:r w:rsidRPr="00C330D0">
        <w:rPr>
          <w:rStyle w:val="apple-converted-space"/>
          <w:rFonts w:asciiTheme="minorHAnsi" w:hAnsiTheme="minorHAnsi"/>
          <w:bCs/>
        </w:rPr>
        <w:t> </w:t>
      </w:r>
      <w:r w:rsidR="00C330D0" w:rsidRPr="00C330D0">
        <w:rPr>
          <w:rFonts w:asciiTheme="minorHAnsi" w:hAnsiTheme="minorHAnsi"/>
          <w:color w:val="191919"/>
          <w:shd w:val="clear" w:color="auto" w:fill="FFFFFF"/>
        </w:rPr>
        <w:t>The next step is to identify the</w:t>
      </w:r>
      <w:r w:rsidR="00C330D0" w:rsidRPr="00C330D0">
        <w:rPr>
          <w:rStyle w:val="apple-converted-space"/>
          <w:rFonts w:asciiTheme="minorHAnsi" w:hAnsiTheme="minorHAnsi"/>
          <w:color w:val="191919"/>
          <w:shd w:val="clear" w:color="auto" w:fill="FFFFFF"/>
        </w:rPr>
        <w:t> </w:t>
      </w:r>
      <w:hyperlink r:id="rId7" w:history="1">
        <w:r w:rsidR="00C330D0" w:rsidRPr="00C330D0">
          <w:rPr>
            <w:rStyle w:val="Hyperlink"/>
            <w:rFonts w:asciiTheme="minorHAnsi" w:hAnsiTheme="minorHAnsi"/>
            <w:color w:val="auto"/>
            <w:shd w:val="clear" w:color="auto" w:fill="FFFFFF"/>
          </w:rPr>
          <w:t>tripped circuit breaker.</w:t>
        </w:r>
      </w:hyperlink>
    </w:p>
    <w:p w:rsidR="00C330D0" w:rsidRPr="00C330D0" w:rsidRDefault="00C330D0" w:rsidP="00C330D0">
      <w:pPr>
        <w:numPr>
          <w:ilvl w:val="0"/>
          <w:numId w:val="11"/>
        </w:numPr>
        <w:shd w:val="clear" w:color="auto" w:fill="FFFFFF"/>
        <w:spacing w:after="83" w:line="261" w:lineRule="atLeast"/>
        <w:textAlignment w:val="baseline"/>
        <w:rPr>
          <w:rFonts w:asciiTheme="minorHAnsi" w:hAnsiTheme="minorHAnsi"/>
          <w:color w:val="191919"/>
        </w:rPr>
      </w:pPr>
      <w:r w:rsidRPr="00C330D0">
        <w:rPr>
          <w:rFonts w:asciiTheme="minorHAnsi" w:hAnsiTheme="minorHAnsi"/>
          <w:color w:val="191919"/>
        </w:rPr>
        <w:t>The tripped breaker will not be fully in the "On" position but rather in the "Off" position or somewhere in between.</w:t>
      </w:r>
    </w:p>
    <w:p w:rsidR="00C330D0" w:rsidRDefault="00C330D0" w:rsidP="00C330D0">
      <w:pPr>
        <w:numPr>
          <w:ilvl w:val="0"/>
          <w:numId w:val="11"/>
        </w:numPr>
        <w:shd w:val="clear" w:color="auto" w:fill="FFFFFF"/>
        <w:spacing w:line="261" w:lineRule="atLeast"/>
        <w:textAlignment w:val="baseline"/>
        <w:rPr>
          <w:rFonts w:asciiTheme="minorHAnsi" w:hAnsiTheme="minorHAnsi"/>
          <w:color w:val="191919"/>
        </w:rPr>
      </w:pPr>
      <w:r w:rsidRPr="00C330D0">
        <w:rPr>
          <w:rFonts w:asciiTheme="minorHAnsi" w:hAnsiTheme="minorHAnsi"/>
          <w:color w:val="191919"/>
        </w:rPr>
        <w:t>To make visual identification easier, some breakers show red by the handle when tripped.</w:t>
      </w:r>
    </w:p>
    <w:p w:rsidR="00C330D0" w:rsidRPr="00C330D0" w:rsidRDefault="00C330D0" w:rsidP="00C330D0">
      <w:pPr>
        <w:shd w:val="clear" w:color="auto" w:fill="FFFFFF"/>
        <w:spacing w:line="261" w:lineRule="atLeast"/>
        <w:ind w:left="960"/>
        <w:textAlignment w:val="baseline"/>
        <w:rPr>
          <w:rFonts w:asciiTheme="minorHAnsi" w:hAnsiTheme="minorHAnsi"/>
          <w:color w:val="191919"/>
        </w:rPr>
      </w:pPr>
    </w:p>
    <w:p w:rsidR="00C330D0" w:rsidRPr="00C330D0" w:rsidRDefault="002819F8" w:rsidP="00C330D0">
      <w:pPr>
        <w:rPr>
          <w:rFonts w:asciiTheme="minorHAnsi" w:hAnsiTheme="minorHAnsi"/>
        </w:rPr>
      </w:pPr>
      <w:r w:rsidRPr="00C330D0">
        <w:rPr>
          <w:rFonts w:asciiTheme="minorHAnsi" w:hAnsiTheme="minorHAnsi"/>
          <w:bCs/>
        </w:rPr>
        <w:t>3. </w:t>
      </w:r>
      <w:r w:rsidRPr="00C330D0">
        <w:rPr>
          <w:rStyle w:val="apple-converted-space"/>
          <w:rFonts w:asciiTheme="minorHAnsi" w:hAnsiTheme="minorHAnsi"/>
          <w:bCs/>
        </w:rPr>
        <w:t> </w:t>
      </w:r>
      <w:r w:rsidR="00C330D0" w:rsidRPr="00C330D0">
        <w:rPr>
          <w:rFonts w:asciiTheme="minorHAnsi" w:hAnsiTheme="minorHAnsi"/>
          <w:color w:val="191919"/>
          <w:shd w:val="clear" w:color="auto" w:fill="FFFFFF"/>
        </w:rPr>
        <w:t>Resetting the breaker is easy.</w:t>
      </w:r>
    </w:p>
    <w:p w:rsidR="00C330D0" w:rsidRPr="00C330D0" w:rsidRDefault="00C330D0" w:rsidP="00C330D0">
      <w:pPr>
        <w:numPr>
          <w:ilvl w:val="0"/>
          <w:numId w:val="13"/>
        </w:numPr>
        <w:shd w:val="clear" w:color="auto" w:fill="FFFFFF"/>
        <w:spacing w:after="83" w:line="261" w:lineRule="atLeast"/>
        <w:textAlignment w:val="baseline"/>
        <w:rPr>
          <w:rFonts w:asciiTheme="minorHAnsi" w:hAnsiTheme="minorHAnsi"/>
          <w:color w:val="191919"/>
        </w:rPr>
      </w:pPr>
      <w:r w:rsidRPr="00C330D0">
        <w:rPr>
          <w:rFonts w:asciiTheme="minorHAnsi" w:hAnsiTheme="minorHAnsi"/>
          <w:color w:val="191919"/>
        </w:rPr>
        <w:t>To reset the breaker, just push the lever all the way to the "Off" position and then back fully to the "On" position.</w:t>
      </w:r>
    </w:p>
    <w:p w:rsidR="00C330D0" w:rsidRPr="00C330D0" w:rsidRDefault="00C330D0" w:rsidP="00C330D0">
      <w:pPr>
        <w:numPr>
          <w:ilvl w:val="0"/>
          <w:numId w:val="13"/>
        </w:numPr>
        <w:shd w:val="clear" w:color="auto" w:fill="FFFFFF"/>
        <w:spacing w:after="83" w:line="261" w:lineRule="atLeast"/>
        <w:textAlignment w:val="baseline"/>
        <w:rPr>
          <w:rFonts w:asciiTheme="minorHAnsi" w:hAnsiTheme="minorHAnsi"/>
          <w:color w:val="191919"/>
        </w:rPr>
      </w:pPr>
      <w:r w:rsidRPr="00C330D0">
        <w:rPr>
          <w:rFonts w:asciiTheme="minorHAnsi" w:hAnsiTheme="minorHAnsi"/>
          <w:color w:val="191919"/>
        </w:rPr>
        <w:t>You will hear it click as it snaps into the "On" position.</w:t>
      </w:r>
    </w:p>
    <w:p w:rsidR="00C330D0" w:rsidRDefault="00C330D0" w:rsidP="00C330D0">
      <w:pPr>
        <w:numPr>
          <w:ilvl w:val="0"/>
          <w:numId w:val="13"/>
        </w:numPr>
        <w:shd w:val="clear" w:color="auto" w:fill="FFFFFF"/>
        <w:spacing w:line="261" w:lineRule="atLeast"/>
        <w:textAlignment w:val="baseline"/>
        <w:rPr>
          <w:rFonts w:asciiTheme="minorHAnsi" w:hAnsiTheme="minorHAnsi"/>
          <w:color w:val="191919"/>
        </w:rPr>
      </w:pPr>
      <w:r w:rsidRPr="00C330D0">
        <w:rPr>
          <w:rFonts w:asciiTheme="minorHAnsi" w:hAnsiTheme="minorHAnsi"/>
          <w:color w:val="191919"/>
        </w:rPr>
        <w:t>If the breaker trips again, you need to determine the reason for the overcurrent condition and correct the root cause of the problem. The breaker may be tripping due to excessive amperage in the circuit or may be shorting out.</w:t>
      </w:r>
      <w:r>
        <w:rPr>
          <w:rFonts w:asciiTheme="minorHAnsi" w:hAnsiTheme="minorHAnsi"/>
          <w:color w:val="191919"/>
        </w:rPr>
        <w:t xml:space="preserve"> </w:t>
      </w:r>
      <w:r>
        <w:rPr>
          <w:rFonts w:asciiTheme="minorHAnsi" w:hAnsiTheme="minorHAnsi"/>
          <w:b/>
          <w:i/>
          <w:color w:val="191919"/>
        </w:rPr>
        <w:t>Contact our Maintenance department by email, fax or mail.</w:t>
      </w:r>
    </w:p>
    <w:p w:rsidR="00C330D0" w:rsidRPr="00C330D0" w:rsidRDefault="00C330D0" w:rsidP="00C330D0">
      <w:pPr>
        <w:shd w:val="clear" w:color="auto" w:fill="FFFFFF"/>
        <w:spacing w:line="261" w:lineRule="atLeast"/>
        <w:ind w:left="240"/>
        <w:textAlignment w:val="baseline"/>
        <w:rPr>
          <w:rFonts w:asciiTheme="minorHAnsi" w:hAnsiTheme="minorHAnsi"/>
          <w:color w:val="191919"/>
        </w:rPr>
      </w:pPr>
    </w:p>
    <w:p w:rsidR="005F1AF0" w:rsidRPr="00276F23" w:rsidRDefault="005F1AF0" w:rsidP="005F1AF0">
      <w:pPr>
        <w:shd w:val="clear" w:color="auto" w:fill="FFFFFF"/>
        <w:spacing w:line="175" w:lineRule="atLeast"/>
        <w:ind w:hanging="270"/>
        <w:jc w:val="both"/>
        <w:rPr>
          <w:rStyle w:val="Emphasis"/>
          <w:rFonts w:asciiTheme="minorHAnsi" w:hAnsiTheme="minorHAnsi"/>
          <w:bCs/>
          <w:i w:val="0"/>
          <w:iCs w:val="0"/>
        </w:rPr>
      </w:pPr>
      <w:r>
        <w:rPr>
          <w:rStyle w:val="Emphasis"/>
          <w:b/>
          <w:bCs/>
          <w:color w:val="666666"/>
          <w:sz w:val="20"/>
          <w:szCs w:val="20"/>
        </w:rPr>
        <w:tab/>
      </w:r>
    </w:p>
    <w:p w:rsidR="002819F8" w:rsidRDefault="005F1AF0" w:rsidP="005F1AF0">
      <w:pPr>
        <w:shd w:val="clear" w:color="auto" w:fill="FFFFFF"/>
        <w:spacing w:line="175" w:lineRule="atLeast"/>
        <w:jc w:val="center"/>
        <w:rPr>
          <w:rFonts w:ascii="Arial" w:hAnsi="Arial" w:cs="Arial"/>
          <w:b/>
          <w:bCs/>
          <w:color w:val="666666"/>
          <w:sz w:val="13"/>
          <w:szCs w:val="13"/>
        </w:rPr>
      </w:pP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r>
        <w:rPr>
          <w:rStyle w:val="Emphasis"/>
          <w:b/>
          <w:bCs/>
          <w:color w:val="666666"/>
          <w:sz w:val="20"/>
          <w:szCs w:val="20"/>
        </w:rPr>
        <w:tab/>
      </w:r>
    </w:p>
    <w:p w:rsidR="005F1AF0" w:rsidRPr="00087A87" w:rsidRDefault="006938E5" w:rsidP="00C330D0">
      <w:pPr>
        <w:shd w:val="clear" w:color="auto" w:fill="FFFFFF"/>
        <w:spacing w:line="175" w:lineRule="atLeast"/>
        <w:jc w:val="center"/>
        <w:rPr>
          <w:rFonts w:ascii="Arial" w:hAnsi="Arial" w:cs="Arial"/>
          <w:b/>
          <w:bCs/>
          <w:color w:val="666666"/>
          <w:sz w:val="13"/>
          <w:szCs w:val="13"/>
        </w:rPr>
      </w:pPr>
      <w:r>
        <w:rPr>
          <w:noProof/>
        </w:rPr>
        <w:drawing>
          <wp:inline distT="0" distB="0" distL="0" distR="0">
            <wp:extent cx="6096000" cy="2352040"/>
            <wp:effectExtent l="19050" t="0" r="0" b="0"/>
            <wp:docPr id="3" name="Picture 3" descr=" - © Home-Cost.com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Home-Cost.com 2006"/>
                    <pic:cNvPicPr>
                      <a:picLocks noChangeAspect="1" noChangeArrowheads="1"/>
                    </pic:cNvPicPr>
                  </pic:nvPicPr>
                  <pic:blipFill>
                    <a:blip r:embed="rId8" cstate="print"/>
                    <a:srcRect/>
                    <a:stretch>
                      <a:fillRect/>
                    </a:stretch>
                  </pic:blipFill>
                  <pic:spPr bwMode="auto">
                    <a:xfrm>
                      <a:off x="0" y="0"/>
                      <a:ext cx="6096000" cy="2352040"/>
                    </a:xfrm>
                    <a:prstGeom prst="rect">
                      <a:avLst/>
                    </a:prstGeom>
                    <a:noFill/>
                    <a:ln w="9525">
                      <a:noFill/>
                      <a:miter lim="800000"/>
                      <a:headEnd/>
                      <a:tailEnd/>
                    </a:ln>
                  </pic:spPr>
                </pic:pic>
              </a:graphicData>
            </a:graphic>
          </wp:inline>
        </w:drawing>
      </w:r>
    </w:p>
    <w:sectPr w:rsidR="005F1AF0" w:rsidRPr="00087A87" w:rsidSect="00087A87">
      <w:pgSz w:w="12240" w:h="15840"/>
      <w:pgMar w:top="720" w:right="720" w:bottom="720" w:left="720" w:header="1123" w:footer="59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5E7"/>
    <w:multiLevelType w:val="hybridMultilevel"/>
    <w:tmpl w:val="D09A55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2430281"/>
    <w:multiLevelType w:val="multilevel"/>
    <w:tmpl w:val="790E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236BE"/>
    <w:multiLevelType w:val="hybridMultilevel"/>
    <w:tmpl w:val="058C43EE"/>
    <w:lvl w:ilvl="0" w:tplc="2A5C884A">
      <w:start w:val="1"/>
      <w:numFmt w:val="decimal"/>
      <w:lvlText w:val="%1)"/>
      <w:lvlJc w:val="left"/>
      <w:pPr>
        <w:ind w:left="720" w:hanging="360"/>
      </w:pPr>
      <w:rPr>
        <w:rFonts w:ascii="inherit" w:hAnsi="inheri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13F8"/>
    <w:multiLevelType w:val="hybridMultilevel"/>
    <w:tmpl w:val="D37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92857"/>
    <w:multiLevelType w:val="hybridMultilevel"/>
    <w:tmpl w:val="431CE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3042A"/>
    <w:multiLevelType w:val="hybridMultilevel"/>
    <w:tmpl w:val="CCE6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17037"/>
    <w:multiLevelType w:val="multilevel"/>
    <w:tmpl w:val="854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2B71A4"/>
    <w:multiLevelType w:val="multilevel"/>
    <w:tmpl w:val="E5A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2368F"/>
    <w:multiLevelType w:val="hybridMultilevel"/>
    <w:tmpl w:val="8B80474C"/>
    <w:lvl w:ilvl="0" w:tplc="AE5A4AFE">
      <w:start w:val="1"/>
      <w:numFmt w:val="bullet"/>
      <w:lvlText w:val=""/>
      <w:lvlJc w:val="left"/>
      <w:pPr>
        <w:tabs>
          <w:tab w:val="num" w:pos="720"/>
        </w:tabs>
        <w:ind w:left="720" w:hanging="360"/>
      </w:pPr>
      <w:rPr>
        <w:rFonts w:ascii="Symbol" w:hAnsi="Symbol" w:hint="default"/>
        <w:sz w:val="20"/>
      </w:rPr>
    </w:lvl>
    <w:lvl w:ilvl="1" w:tplc="52563A52" w:tentative="1">
      <w:start w:val="1"/>
      <w:numFmt w:val="bullet"/>
      <w:lvlText w:val="o"/>
      <w:lvlJc w:val="left"/>
      <w:pPr>
        <w:tabs>
          <w:tab w:val="num" w:pos="1440"/>
        </w:tabs>
        <w:ind w:left="1440" w:hanging="360"/>
      </w:pPr>
      <w:rPr>
        <w:rFonts w:ascii="Courier New" w:hAnsi="Courier New" w:hint="default"/>
        <w:sz w:val="20"/>
      </w:rPr>
    </w:lvl>
    <w:lvl w:ilvl="2" w:tplc="B53439DE" w:tentative="1">
      <w:start w:val="1"/>
      <w:numFmt w:val="bullet"/>
      <w:lvlText w:val=""/>
      <w:lvlJc w:val="left"/>
      <w:pPr>
        <w:tabs>
          <w:tab w:val="num" w:pos="2160"/>
        </w:tabs>
        <w:ind w:left="2160" w:hanging="360"/>
      </w:pPr>
      <w:rPr>
        <w:rFonts w:ascii="Wingdings" w:hAnsi="Wingdings" w:hint="default"/>
        <w:sz w:val="20"/>
      </w:rPr>
    </w:lvl>
    <w:lvl w:ilvl="3" w:tplc="462EAA44" w:tentative="1">
      <w:start w:val="1"/>
      <w:numFmt w:val="bullet"/>
      <w:lvlText w:val=""/>
      <w:lvlJc w:val="left"/>
      <w:pPr>
        <w:tabs>
          <w:tab w:val="num" w:pos="2880"/>
        </w:tabs>
        <w:ind w:left="2880" w:hanging="360"/>
      </w:pPr>
      <w:rPr>
        <w:rFonts w:ascii="Wingdings" w:hAnsi="Wingdings" w:hint="default"/>
        <w:sz w:val="20"/>
      </w:rPr>
    </w:lvl>
    <w:lvl w:ilvl="4" w:tplc="813C43A8" w:tentative="1">
      <w:start w:val="1"/>
      <w:numFmt w:val="bullet"/>
      <w:lvlText w:val=""/>
      <w:lvlJc w:val="left"/>
      <w:pPr>
        <w:tabs>
          <w:tab w:val="num" w:pos="3600"/>
        </w:tabs>
        <w:ind w:left="3600" w:hanging="360"/>
      </w:pPr>
      <w:rPr>
        <w:rFonts w:ascii="Wingdings" w:hAnsi="Wingdings" w:hint="default"/>
        <w:sz w:val="20"/>
      </w:rPr>
    </w:lvl>
    <w:lvl w:ilvl="5" w:tplc="D186C17C" w:tentative="1">
      <w:start w:val="1"/>
      <w:numFmt w:val="bullet"/>
      <w:lvlText w:val=""/>
      <w:lvlJc w:val="left"/>
      <w:pPr>
        <w:tabs>
          <w:tab w:val="num" w:pos="4320"/>
        </w:tabs>
        <w:ind w:left="4320" w:hanging="360"/>
      </w:pPr>
      <w:rPr>
        <w:rFonts w:ascii="Wingdings" w:hAnsi="Wingdings" w:hint="default"/>
        <w:sz w:val="20"/>
      </w:rPr>
    </w:lvl>
    <w:lvl w:ilvl="6" w:tplc="35A44262" w:tentative="1">
      <w:start w:val="1"/>
      <w:numFmt w:val="bullet"/>
      <w:lvlText w:val=""/>
      <w:lvlJc w:val="left"/>
      <w:pPr>
        <w:tabs>
          <w:tab w:val="num" w:pos="5040"/>
        </w:tabs>
        <w:ind w:left="5040" w:hanging="360"/>
      </w:pPr>
      <w:rPr>
        <w:rFonts w:ascii="Wingdings" w:hAnsi="Wingdings" w:hint="default"/>
        <w:sz w:val="20"/>
      </w:rPr>
    </w:lvl>
    <w:lvl w:ilvl="7" w:tplc="331C0D30" w:tentative="1">
      <w:start w:val="1"/>
      <w:numFmt w:val="bullet"/>
      <w:lvlText w:val=""/>
      <w:lvlJc w:val="left"/>
      <w:pPr>
        <w:tabs>
          <w:tab w:val="num" w:pos="5760"/>
        </w:tabs>
        <w:ind w:left="5760" w:hanging="360"/>
      </w:pPr>
      <w:rPr>
        <w:rFonts w:ascii="Wingdings" w:hAnsi="Wingdings" w:hint="default"/>
        <w:sz w:val="20"/>
      </w:rPr>
    </w:lvl>
    <w:lvl w:ilvl="8" w:tplc="60E493B6"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939DF"/>
    <w:multiLevelType w:val="multilevel"/>
    <w:tmpl w:val="C2F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605574"/>
    <w:multiLevelType w:val="hybridMultilevel"/>
    <w:tmpl w:val="31829D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6395AD5"/>
    <w:multiLevelType w:val="hybridMultilevel"/>
    <w:tmpl w:val="C9961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5B13DB"/>
    <w:multiLevelType w:val="multilevel"/>
    <w:tmpl w:val="FEAC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7"/>
  </w:num>
  <w:num w:numId="5">
    <w:abstractNumId w:val="4"/>
  </w:num>
  <w:num w:numId="6">
    <w:abstractNumId w:val="2"/>
  </w:num>
  <w:num w:numId="7">
    <w:abstractNumId w:val="9"/>
  </w:num>
  <w:num w:numId="8">
    <w:abstractNumId w:val="12"/>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rawingGridVerticalSpacing w:val="136"/>
  <w:displayHorizontalDrawingGridEvery w:val="0"/>
  <w:displayVerticalDrawingGridEvery w:val="2"/>
  <w:noPunctuationKerning/>
  <w:characterSpacingControl w:val="doNotCompress"/>
  <w:compat/>
  <w:rsids>
    <w:rsidRoot w:val="0029671A"/>
    <w:rsid w:val="00012BE9"/>
    <w:rsid w:val="00087A87"/>
    <w:rsid w:val="000E26E9"/>
    <w:rsid w:val="002117C3"/>
    <w:rsid w:val="00240273"/>
    <w:rsid w:val="00276F23"/>
    <w:rsid w:val="002819F8"/>
    <w:rsid w:val="0029671A"/>
    <w:rsid w:val="002D627E"/>
    <w:rsid w:val="00340430"/>
    <w:rsid w:val="00355352"/>
    <w:rsid w:val="00397A9F"/>
    <w:rsid w:val="003A53A6"/>
    <w:rsid w:val="0053262A"/>
    <w:rsid w:val="005F1AF0"/>
    <w:rsid w:val="006169BB"/>
    <w:rsid w:val="00632B44"/>
    <w:rsid w:val="006938E5"/>
    <w:rsid w:val="006E4424"/>
    <w:rsid w:val="0087424C"/>
    <w:rsid w:val="008C0AFD"/>
    <w:rsid w:val="008D043F"/>
    <w:rsid w:val="00901B81"/>
    <w:rsid w:val="0091191D"/>
    <w:rsid w:val="00921CCC"/>
    <w:rsid w:val="00971EE2"/>
    <w:rsid w:val="00B64817"/>
    <w:rsid w:val="00BC075E"/>
    <w:rsid w:val="00C330D0"/>
    <w:rsid w:val="00C50B14"/>
    <w:rsid w:val="00CA424B"/>
    <w:rsid w:val="00E23E97"/>
    <w:rsid w:val="00E5748C"/>
    <w:rsid w:val="00F00D89"/>
    <w:rsid w:val="00F92CD3"/>
    <w:rsid w:val="00FA6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73"/>
    <w:rPr>
      <w:sz w:val="24"/>
      <w:szCs w:val="24"/>
    </w:rPr>
  </w:style>
  <w:style w:type="paragraph" w:styleId="Heading1">
    <w:name w:val="heading 1"/>
    <w:basedOn w:val="Normal"/>
    <w:next w:val="Normal"/>
    <w:link w:val="Heading1Char"/>
    <w:qFormat/>
    <w:rsid w:val="00F92CD3"/>
    <w:pPr>
      <w:keepNext/>
      <w:jc w:val="center"/>
      <w:outlineLvl w:val="0"/>
    </w:pPr>
    <w:rPr>
      <w:sz w:val="32"/>
    </w:rPr>
  </w:style>
  <w:style w:type="paragraph" w:styleId="Heading2">
    <w:name w:val="heading 2"/>
    <w:basedOn w:val="Normal"/>
    <w:next w:val="Normal"/>
    <w:link w:val="Heading2Char"/>
    <w:uiPriority w:val="9"/>
    <w:unhideWhenUsed/>
    <w:qFormat/>
    <w:rsid w:val="00E23E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40273"/>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semiHidden/>
    <w:rsid w:val="00240273"/>
    <w:pPr>
      <w:spacing w:after="220"/>
    </w:pPr>
    <w:rPr>
      <w:rFonts w:ascii="Garamond" w:hAnsi="Garamond"/>
      <w:kern w:val="18"/>
      <w:sz w:val="20"/>
      <w:szCs w:val="20"/>
    </w:rPr>
  </w:style>
  <w:style w:type="paragraph" w:styleId="BodyText">
    <w:name w:val="Body Text"/>
    <w:basedOn w:val="Normal"/>
    <w:semiHidden/>
    <w:rsid w:val="00240273"/>
    <w:rPr>
      <w:rFonts w:ascii="Arial" w:hAnsi="Arial" w:cs="Arial"/>
      <w:sz w:val="22"/>
    </w:rPr>
  </w:style>
  <w:style w:type="paragraph" w:styleId="Title">
    <w:name w:val="Title"/>
    <w:basedOn w:val="Normal"/>
    <w:qFormat/>
    <w:rsid w:val="00240273"/>
    <w:pPr>
      <w:jc w:val="center"/>
    </w:pPr>
    <w:rPr>
      <w:rFonts w:ascii="Arial" w:hAnsi="Arial" w:cs="Arial"/>
      <w:b/>
      <w:bCs/>
    </w:rPr>
  </w:style>
  <w:style w:type="paragraph" w:styleId="BalloonText">
    <w:name w:val="Balloon Text"/>
    <w:basedOn w:val="Normal"/>
    <w:link w:val="BalloonTextChar"/>
    <w:uiPriority w:val="99"/>
    <w:semiHidden/>
    <w:unhideWhenUsed/>
    <w:rsid w:val="00012BE9"/>
    <w:rPr>
      <w:rFonts w:ascii="Tahoma" w:hAnsi="Tahoma" w:cs="Tahoma"/>
      <w:sz w:val="16"/>
      <w:szCs w:val="16"/>
    </w:rPr>
  </w:style>
  <w:style w:type="character" w:customStyle="1" w:styleId="BalloonTextChar">
    <w:name w:val="Balloon Text Char"/>
    <w:basedOn w:val="DefaultParagraphFont"/>
    <w:link w:val="BalloonText"/>
    <w:uiPriority w:val="99"/>
    <w:semiHidden/>
    <w:rsid w:val="00012BE9"/>
    <w:rPr>
      <w:rFonts w:ascii="Tahoma" w:hAnsi="Tahoma" w:cs="Tahoma"/>
      <w:sz w:val="16"/>
      <w:szCs w:val="16"/>
    </w:rPr>
  </w:style>
  <w:style w:type="character" w:customStyle="1" w:styleId="Heading1Char">
    <w:name w:val="Heading 1 Char"/>
    <w:basedOn w:val="DefaultParagraphFont"/>
    <w:link w:val="Heading1"/>
    <w:rsid w:val="00F92CD3"/>
    <w:rPr>
      <w:sz w:val="32"/>
      <w:szCs w:val="24"/>
    </w:rPr>
  </w:style>
  <w:style w:type="character" w:customStyle="1" w:styleId="byline">
    <w:name w:val="byline"/>
    <w:basedOn w:val="DefaultParagraphFont"/>
    <w:rsid w:val="00E23E97"/>
  </w:style>
  <w:style w:type="character" w:customStyle="1" w:styleId="about">
    <w:name w:val="about"/>
    <w:basedOn w:val="DefaultParagraphFont"/>
    <w:rsid w:val="00E23E97"/>
  </w:style>
  <w:style w:type="paragraph" w:customStyle="1" w:styleId="intro">
    <w:name w:val="intro"/>
    <w:basedOn w:val="Normal"/>
    <w:rsid w:val="00E23E97"/>
    <w:pPr>
      <w:spacing w:before="100" w:beforeAutospacing="1" w:after="100" w:afterAutospacing="1"/>
    </w:pPr>
  </w:style>
  <w:style w:type="character" w:customStyle="1" w:styleId="Heading2Char">
    <w:name w:val="Heading 2 Char"/>
    <w:basedOn w:val="DefaultParagraphFont"/>
    <w:link w:val="Heading2"/>
    <w:uiPriority w:val="9"/>
    <w:rsid w:val="00E23E97"/>
    <w:rPr>
      <w:rFonts w:ascii="Cambria" w:eastAsia="Times New Roman" w:hAnsi="Cambria" w:cs="Times New Roman"/>
      <w:b/>
      <w:bCs/>
      <w:i/>
      <w:iCs/>
      <w:sz w:val="28"/>
      <w:szCs w:val="28"/>
    </w:rPr>
  </w:style>
  <w:style w:type="character" w:customStyle="1" w:styleId="stepnumber">
    <w:name w:val="stepnumber"/>
    <w:basedOn w:val="DefaultParagraphFont"/>
    <w:rsid w:val="00E23E97"/>
  </w:style>
  <w:style w:type="character" w:customStyle="1" w:styleId="apple-converted-space">
    <w:name w:val="apple-converted-space"/>
    <w:basedOn w:val="DefaultParagraphFont"/>
    <w:rsid w:val="00C50B14"/>
  </w:style>
  <w:style w:type="character" w:styleId="Hyperlink">
    <w:name w:val="Hyperlink"/>
    <w:basedOn w:val="DefaultParagraphFont"/>
    <w:uiPriority w:val="99"/>
    <w:semiHidden/>
    <w:unhideWhenUsed/>
    <w:rsid w:val="00C50B14"/>
    <w:rPr>
      <w:color w:val="0000FF"/>
      <w:u w:val="single"/>
    </w:rPr>
  </w:style>
  <w:style w:type="character" w:customStyle="1" w:styleId="itxtrst">
    <w:name w:val="itxtrst"/>
    <w:basedOn w:val="DefaultParagraphFont"/>
    <w:rsid w:val="00C50B14"/>
  </w:style>
  <w:style w:type="paragraph" w:styleId="NoSpacing">
    <w:name w:val="No Spacing"/>
    <w:uiPriority w:val="1"/>
    <w:qFormat/>
    <w:rsid w:val="00C50B14"/>
    <w:rPr>
      <w:sz w:val="24"/>
      <w:szCs w:val="24"/>
    </w:rPr>
  </w:style>
  <w:style w:type="character" w:customStyle="1" w:styleId="decoration">
    <w:name w:val="decoration"/>
    <w:basedOn w:val="DefaultParagraphFont"/>
    <w:rsid w:val="00BC075E"/>
  </w:style>
  <w:style w:type="character" w:styleId="Strong">
    <w:name w:val="Strong"/>
    <w:basedOn w:val="DefaultParagraphFont"/>
    <w:uiPriority w:val="22"/>
    <w:qFormat/>
    <w:rsid w:val="002819F8"/>
    <w:rPr>
      <w:b/>
      <w:bCs/>
    </w:rPr>
  </w:style>
  <w:style w:type="character" w:styleId="Emphasis">
    <w:name w:val="Emphasis"/>
    <w:basedOn w:val="DefaultParagraphFont"/>
    <w:uiPriority w:val="20"/>
    <w:qFormat/>
    <w:rsid w:val="002819F8"/>
    <w:rPr>
      <w:i/>
      <w:iCs/>
    </w:rPr>
  </w:style>
</w:styles>
</file>

<file path=word/webSettings.xml><?xml version="1.0" encoding="utf-8"?>
<w:webSettings xmlns:r="http://schemas.openxmlformats.org/officeDocument/2006/relationships" xmlns:w="http://schemas.openxmlformats.org/wordprocessingml/2006/main">
  <w:divs>
    <w:div w:id="464128708">
      <w:bodyDiv w:val="1"/>
      <w:marLeft w:val="0"/>
      <w:marRight w:val="0"/>
      <w:marTop w:val="0"/>
      <w:marBottom w:val="0"/>
      <w:divBdr>
        <w:top w:val="none" w:sz="0" w:space="0" w:color="auto"/>
        <w:left w:val="none" w:sz="0" w:space="0" w:color="auto"/>
        <w:bottom w:val="none" w:sz="0" w:space="0" w:color="auto"/>
        <w:right w:val="none" w:sz="0" w:space="0" w:color="auto"/>
      </w:divBdr>
      <w:divsChild>
        <w:div w:id="1206872533">
          <w:marLeft w:val="765"/>
          <w:marRight w:val="0"/>
          <w:marTop w:val="0"/>
          <w:marBottom w:val="0"/>
          <w:divBdr>
            <w:top w:val="none" w:sz="0" w:space="0" w:color="auto"/>
            <w:left w:val="none" w:sz="0" w:space="0" w:color="auto"/>
            <w:bottom w:val="none" w:sz="0" w:space="0" w:color="auto"/>
            <w:right w:val="none" w:sz="0" w:space="0" w:color="auto"/>
          </w:divBdr>
        </w:div>
        <w:div w:id="980815577">
          <w:marLeft w:val="765"/>
          <w:marRight w:val="0"/>
          <w:marTop w:val="0"/>
          <w:marBottom w:val="0"/>
          <w:divBdr>
            <w:top w:val="none" w:sz="0" w:space="0" w:color="auto"/>
            <w:left w:val="none" w:sz="0" w:space="0" w:color="auto"/>
            <w:bottom w:val="none" w:sz="0" w:space="0" w:color="auto"/>
            <w:right w:val="none" w:sz="0" w:space="0" w:color="auto"/>
          </w:divBdr>
        </w:div>
      </w:divsChild>
    </w:div>
    <w:div w:id="518930173">
      <w:bodyDiv w:val="1"/>
      <w:marLeft w:val="0"/>
      <w:marRight w:val="0"/>
      <w:marTop w:val="0"/>
      <w:marBottom w:val="0"/>
      <w:divBdr>
        <w:top w:val="none" w:sz="0" w:space="0" w:color="auto"/>
        <w:left w:val="none" w:sz="0" w:space="0" w:color="auto"/>
        <w:bottom w:val="none" w:sz="0" w:space="0" w:color="auto"/>
        <w:right w:val="none" w:sz="0" w:space="0" w:color="auto"/>
      </w:divBdr>
      <w:divsChild>
        <w:div w:id="294147042">
          <w:marLeft w:val="0"/>
          <w:marRight w:val="0"/>
          <w:marTop w:val="0"/>
          <w:marBottom w:val="0"/>
          <w:divBdr>
            <w:top w:val="none" w:sz="0" w:space="0" w:color="auto"/>
            <w:left w:val="none" w:sz="0" w:space="0" w:color="auto"/>
            <w:bottom w:val="none" w:sz="0" w:space="0" w:color="auto"/>
            <w:right w:val="none" w:sz="0" w:space="0" w:color="auto"/>
          </w:divBdr>
        </w:div>
      </w:divsChild>
    </w:div>
    <w:div w:id="541937519">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sChild>
        <w:div w:id="1226603649">
          <w:marLeft w:val="0"/>
          <w:marRight w:val="0"/>
          <w:marTop w:val="0"/>
          <w:marBottom w:val="0"/>
          <w:divBdr>
            <w:top w:val="none" w:sz="0" w:space="0" w:color="auto"/>
            <w:left w:val="none" w:sz="0" w:space="0" w:color="auto"/>
            <w:bottom w:val="none" w:sz="0" w:space="0" w:color="auto"/>
            <w:right w:val="none" w:sz="0" w:space="0" w:color="auto"/>
          </w:divBdr>
        </w:div>
        <w:div w:id="64499831">
          <w:marLeft w:val="0"/>
          <w:marRight w:val="0"/>
          <w:marTop w:val="0"/>
          <w:marBottom w:val="0"/>
          <w:divBdr>
            <w:top w:val="none" w:sz="0" w:space="0" w:color="auto"/>
            <w:left w:val="none" w:sz="0" w:space="0" w:color="auto"/>
            <w:bottom w:val="none" w:sz="0" w:space="0" w:color="auto"/>
            <w:right w:val="none" w:sz="0" w:space="0" w:color="auto"/>
          </w:divBdr>
        </w:div>
        <w:div w:id="1473791614">
          <w:marLeft w:val="900"/>
          <w:marRight w:val="0"/>
          <w:marTop w:val="0"/>
          <w:marBottom w:val="0"/>
          <w:divBdr>
            <w:top w:val="none" w:sz="0" w:space="0" w:color="auto"/>
            <w:left w:val="none" w:sz="0" w:space="0" w:color="auto"/>
            <w:bottom w:val="none" w:sz="0" w:space="0" w:color="auto"/>
            <w:right w:val="none" w:sz="0" w:space="0" w:color="auto"/>
          </w:divBdr>
        </w:div>
        <w:div w:id="1560164109">
          <w:marLeft w:val="900"/>
          <w:marRight w:val="0"/>
          <w:marTop w:val="0"/>
          <w:marBottom w:val="0"/>
          <w:divBdr>
            <w:top w:val="none" w:sz="0" w:space="0" w:color="auto"/>
            <w:left w:val="none" w:sz="0" w:space="0" w:color="auto"/>
            <w:bottom w:val="none" w:sz="0" w:space="0" w:color="auto"/>
            <w:right w:val="none" w:sz="0" w:space="0" w:color="auto"/>
          </w:divBdr>
        </w:div>
        <w:div w:id="24868441">
          <w:marLeft w:val="900"/>
          <w:marRight w:val="0"/>
          <w:marTop w:val="0"/>
          <w:marBottom w:val="0"/>
          <w:divBdr>
            <w:top w:val="none" w:sz="0" w:space="0" w:color="auto"/>
            <w:left w:val="none" w:sz="0" w:space="0" w:color="auto"/>
            <w:bottom w:val="none" w:sz="0" w:space="0" w:color="auto"/>
            <w:right w:val="none" w:sz="0" w:space="0" w:color="auto"/>
          </w:divBdr>
        </w:div>
        <w:div w:id="1311665485">
          <w:marLeft w:val="900"/>
          <w:marRight w:val="0"/>
          <w:marTop w:val="0"/>
          <w:marBottom w:val="0"/>
          <w:divBdr>
            <w:top w:val="none" w:sz="0" w:space="0" w:color="auto"/>
            <w:left w:val="none" w:sz="0" w:space="0" w:color="auto"/>
            <w:bottom w:val="none" w:sz="0" w:space="0" w:color="auto"/>
            <w:right w:val="none" w:sz="0" w:space="0" w:color="auto"/>
          </w:divBdr>
        </w:div>
        <w:div w:id="1414084210">
          <w:marLeft w:val="900"/>
          <w:marRight w:val="0"/>
          <w:marTop w:val="0"/>
          <w:marBottom w:val="0"/>
          <w:divBdr>
            <w:top w:val="none" w:sz="0" w:space="0" w:color="auto"/>
            <w:left w:val="none" w:sz="0" w:space="0" w:color="auto"/>
            <w:bottom w:val="none" w:sz="0" w:space="0" w:color="auto"/>
            <w:right w:val="none" w:sz="0" w:space="0" w:color="auto"/>
          </w:divBdr>
        </w:div>
        <w:div w:id="1504006278">
          <w:marLeft w:val="0"/>
          <w:marRight w:val="0"/>
          <w:marTop w:val="0"/>
          <w:marBottom w:val="0"/>
          <w:divBdr>
            <w:top w:val="none" w:sz="0" w:space="0" w:color="auto"/>
            <w:left w:val="none" w:sz="0" w:space="0" w:color="auto"/>
            <w:bottom w:val="none" w:sz="0" w:space="0" w:color="auto"/>
            <w:right w:val="none" w:sz="0" w:space="0" w:color="auto"/>
          </w:divBdr>
        </w:div>
      </w:divsChild>
    </w:div>
    <w:div w:id="932324301">
      <w:bodyDiv w:val="1"/>
      <w:marLeft w:val="0"/>
      <w:marRight w:val="0"/>
      <w:marTop w:val="0"/>
      <w:marBottom w:val="0"/>
      <w:divBdr>
        <w:top w:val="none" w:sz="0" w:space="0" w:color="auto"/>
        <w:left w:val="none" w:sz="0" w:space="0" w:color="auto"/>
        <w:bottom w:val="none" w:sz="0" w:space="0" w:color="auto"/>
        <w:right w:val="none" w:sz="0" w:space="0" w:color="auto"/>
      </w:divBdr>
    </w:div>
    <w:div w:id="1071080544">
      <w:bodyDiv w:val="1"/>
      <w:marLeft w:val="0"/>
      <w:marRight w:val="0"/>
      <w:marTop w:val="0"/>
      <w:marBottom w:val="0"/>
      <w:divBdr>
        <w:top w:val="none" w:sz="0" w:space="0" w:color="auto"/>
        <w:left w:val="none" w:sz="0" w:space="0" w:color="auto"/>
        <w:bottom w:val="none" w:sz="0" w:space="0" w:color="auto"/>
        <w:right w:val="none" w:sz="0" w:space="0" w:color="auto"/>
      </w:divBdr>
    </w:div>
    <w:div w:id="1209025458">
      <w:bodyDiv w:val="1"/>
      <w:marLeft w:val="0"/>
      <w:marRight w:val="0"/>
      <w:marTop w:val="0"/>
      <w:marBottom w:val="0"/>
      <w:divBdr>
        <w:top w:val="none" w:sz="0" w:space="0" w:color="auto"/>
        <w:left w:val="none" w:sz="0" w:space="0" w:color="auto"/>
        <w:bottom w:val="none" w:sz="0" w:space="0" w:color="auto"/>
        <w:right w:val="none" w:sz="0" w:space="0" w:color="auto"/>
      </w:divBdr>
    </w:div>
    <w:div w:id="1283727407">
      <w:bodyDiv w:val="1"/>
      <w:marLeft w:val="0"/>
      <w:marRight w:val="0"/>
      <w:marTop w:val="0"/>
      <w:marBottom w:val="0"/>
      <w:divBdr>
        <w:top w:val="none" w:sz="0" w:space="0" w:color="auto"/>
        <w:left w:val="none" w:sz="0" w:space="0" w:color="auto"/>
        <w:bottom w:val="none" w:sz="0" w:space="0" w:color="auto"/>
        <w:right w:val="none" w:sz="0" w:space="0" w:color="auto"/>
      </w:divBdr>
    </w:div>
    <w:div w:id="1313876162">
      <w:bodyDiv w:val="1"/>
      <w:marLeft w:val="0"/>
      <w:marRight w:val="0"/>
      <w:marTop w:val="0"/>
      <w:marBottom w:val="0"/>
      <w:divBdr>
        <w:top w:val="none" w:sz="0" w:space="0" w:color="auto"/>
        <w:left w:val="none" w:sz="0" w:space="0" w:color="auto"/>
        <w:bottom w:val="none" w:sz="0" w:space="0" w:color="auto"/>
        <w:right w:val="none" w:sz="0" w:space="0" w:color="auto"/>
      </w:divBdr>
    </w:div>
    <w:div w:id="1578978003">
      <w:bodyDiv w:val="1"/>
      <w:marLeft w:val="0"/>
      <w:marRight w:val="0"/>
      <w:marTop w:val="0"/>
      <w:marBottom w:val="0"/>
      <w:divBdr>
        <w:top w:val="none" w:sz="0" w:space="0" w:color="auto"/>
        <w:left w:val="none" w:sz="0" w:space="0" w:color="auto"/>
        <w:bottom w:val="none" w:sz="0" w:space="0" w:color="auto"/>
        <w:right w:val="none" w:sz="0" w:space="0" w:color="auto"/>
      </w:divBdr>
      <w:divsChild>
        <w:div w:id="1744640144">
          <w:marLeft w:val="0"/>
          <w:marRight w:val="0"/>
          <w:marTop w:val="0"/>
          <w:marBottom w:val="0"/>
          <w:divBdr>
            <w:top w:val="none" w:sz="0" w:space="0" w:color="auto"/>
            <w:left w:val="none" w:sz="0" w:space="0" w:color="auto"/>
            <w:bottom w:val="none" w:sz="0" w:space="0" w:color="auto"/>
            <w:right w:val="none" w:sz="0" w:space="0" w:color="auto"/>
          </w:divBdr>
        </w:div>
      </w:divsChild>
    </w:div>
    <w:div w:id="1657148015">
      <w:bodyDiv w:val="1"/>
      <w:marLeft w:val="0"/>
      <w:marRight w:val="0"/>
      <w:marTop w:val="0"/>
      <w:marBottom w:val="0"/>
      <w:divBdr>
        <w:top w:val="none" w:sz="0" w:space="0" w:color="auto"/>
        <w:left w:val="none" w:sz="0" w:space="0" w:color="auto"/>
        <w:bottom w:val="none" w:sz="0" w:space="0" w:color="auto"/>
        <w:right w:val="none" w:sz="0" w:space="0" w:color="auto"/>
      </w:divBdr>
      <w:divsChild>
        <w:div w:id="474684431">
          <w:marLeft w:val="0"/>
          <w:marRight w:val="0"/>
          <w:marTop w:val="0"/>
          <w:marBottom w:val="0"/>
          <w:divBdr>
            <w:top w:val="none" w:sz="0" w:space="0" w:color="auto"/>
            <w:left w:val="none" w:sz="0" w:space="0" w:color="auto"/>
            <w:bottom w:val="none" w:sz="0" w:space="0" w:color="auto"/>
            <w:right w:val="none" w:sz="0" w:space="0" w:color="auto"/>
          </w:divBdr>
          <w:divsChild>
            <w:div w:id="2037076865">
              <w:marLeft w:val="0"/>
              <w:marRight w:val="0"/>
              <w:marTop w:val="0"/>
              <w:marBottom w:val="0"/>
              <w:divBdr>
                <w:top w:val="none" w:sz="0" w:space="0" w:color="auto"/>
                <w:left w:val="none" w:sz="0" w:space="0" w:color="auto"/>
                <w:bottom w:val="none" w:sz="0" w:space="0" w:color="auto"/>
                <w:right w:val="none" w:sz="0" w:space="0" w:color="auto"/>
              </w:divBdr>
            </w:div>
          </w:divsChild>
        </w:div>
        <w:div w:id="70009639">
          <w:marLeft w:val="0"/>
          <w:marRight w:val="0"/>
          <w:marTop w:val="0"/>
          <w:marBottom w:val="0"/>
          <w:divBdr>
            <w:top w:val="none" w:sz="0" w:space="0" w:color="auto"/>
            <w:left w:val="none" w:sz="0" w:space="0" w:color="auto"/>
            <w:bottom w:val="none" w:sz="0" w:space="0" w:color="auto"/>
            <w:right w:val="none" w:sz="0" w:space="0" w:color="auto"/>
          </w:divBdr>
          <w:divsChild>
            <w:div w:id="1837071062">
              <w:marLeft w:val="0"/>
              <w:marRight w:val="0"/>
              <w:marTop w:val="0"/>
              <w:marBottom w:val="0"/>
              <w:divBdr>
                <w:top w:val="none" w:sz="0" w:space="0" w:color="auto"/>
                <w:left w:val="none" w:sz="0" w:space="0" w:color="auto"/>
                <w:bottom w:val="none" w:sz="0" w:space="0" w:color="auto"/>
                <w:right w:val="none" w:sz="0" w:space="0" w:color="auto"/>
              </w:divBdr>
            </w:div>
          </w:divsChild>
        </w:div>
        <w:div w:id="1760521234">
          <w:marLeft w:val="0"/>
          <w:marRight w:val="0"/>
          <w:marTop w:val="0"/>
          <w:marBottom w:val="0"/>
          <w:divBdr>
            <w:top w:val="none" w:sz="0" w:space="0" w:color="auto"/>
            <w:left w:val="none" w:sz="0" w:space="0" w:color="auto"/>
            <w:bottom w:val="none" w:sz="0" w:space="0" w:color="auto"/>
            <w:right w:val="none" w:sz="0" w:space="0" w:color="auto"/>
          </w:divBdr>
          <w:divsChild>
            <w:div w:id="1021589547">
              <w:marLeft w:val="0"/>
              <w:marRight w:val="0"/>
              <w:marTop w:val="0"/>
              <w:marBottom w:val="0"/>
              <w:divBdr>
                <w:top w:val="none" w:sz="0" w:space="0" w:color="auto"/>
                <w:left w:val="none" w:sz="0" w:space="0" w:color="auto"/>
                <w:bottom w:val="none" w:sz="0" w:space="0" w:color="auto"/>
                <w:right w:val="none" w:sz="0" w:space="0" w:color="auto"/>
              </w:divBdr>
            </w:div>
          </w:divsChild>
        </w:div>
        <w:div w:id="1241908314">
          <w:marLeft w:val="0"/>
          <w:marRight w:val="0"/>
          <w:marTop w:val="0"/>
          <w:marBottom w:val="0"/>
          <w:divBdr>
            <w:top w:val="none" w:sz="0" w:space="0" w:color="auto"/>
            <w:left w:val="none" w:sz="0" w:space="0" w:color="auto"/>
            <w:bottom w:val="none" w:sz="0" w:space="0" w:color="auto"/>
            <w:right w:val="none" w:sz="0" w:space="0" w:color="auto"/>
          </w:divBdr>
          <w:divsChild>
            <w:div w:id="95714608">
              <w:marLeft w:val="0"/>
              <w:marRight w:val="0"/>
              <w:marTop w:val="0"/>
              <w:marBottom w:val="0"/>
              <w:divBdr>
                <w:top w:val="none" w:sz="0" w:space="0" w:color="auto"/>
                <w:left w:val="none" w:sz="0" w:space="0" w:color="auto"/>
                <w:bottom w:val="none" w:sz="0" w:space="0" w:color="auto"/>
                <w:right w:val="none" w:sz="0" w:space="0" w:color="auto"/>
              </w:divBdr>
            </w:div>
          </w:divsChild>
        </w:div>
        <w:div w:id="1200164797">
          <w:marLeft w:val="0"/>
          <w:marRight w:val="0"/>
          <w:marTop w:val="0"/>
          <w:marBottom w:val="0"/>
          <w:divBdr>
            <w:top w:val="none" w:sz="0" w:space="0" w:color="auto"/>
            <w:left w:val="none" w:sz="0" w:space="0" w:color="auto"/>
            <w:bottom w:val="none" w:sz="0" w:space="0" w:color="auto"/>
            <w:right w:val="none" w:sz="0" w:space="0" w:color="auto"/>
          </w:divBdr>
          <w:divsChild>
            <w:div w:id="2145614194">
              <w:marLeft w:val="0"/>
              <w:marRight w:val="0"/>
              <w:marTop w:val="0"/>
              <w:marBottom w:val="0"/>
              <w:divBdr>
                <w:top w:val="none" w:sz="0" w:space="0" w:color="auto"/>
                <w:left w:val="none" w:sz="0" w:space="0" w:color="auto"/>
                <w:bottom w:val="none" w:sz="0" w:space="0" w:color="auto"/>
                <w:right w:val="none" w:sz="0" w:space="0" w:color="auto"/>
              </w:divBdr>
            </w:div>
          </w:divsChild>
        </w:div>
        <w:div w:id="126239819">
          <w:marLeft w:val="0"/>
          <w:marRight w:val="0"/>
          <w:marTop w:val="0"/>
          <w:marBottom w:val="0"/>
          <w:divBdr>
            <w:top w:val="none" w:sz="0" w:space="0" w:color="auto"/>
            <w:left w:val="none" w:sz="0" w:space="0" w:color="auto"/>
            <w:bottom w:val="none" w:sz="0" w:space="0" w:color="auto"/>
            <w:right w:val="none" w:sz="0" w:space="0" w:color="auto"/>
          </w:divBdr>
          <w:divsChild>
            <w:div w:id="1111586251">
              <w:marLeft w:val="0"/>
              <w:marRight w:val="0"/>
              <w:marTop w:val="0"/>
              <w:marBottom w:val="0"/>
              <w:divBdr>
                <w:top w:val="none" w:sz="0" w:space="0" w:color="auto"/>
                <w:left w:val="none" w:sz="0" w:space="0" w:color="auto"/>
                <w:bottom w:val="none" w:sz="0" w:space="0" w:color="auto"/>
                <w:right w:val="none" w:sz="0" w:space="0" w:color="auto"/>
              </w:divBdr>
            </w:div>
          </w:divsChild>
        </w:div>
        <w:div w:id="1111778774">
          <w:marLeft w:val="0"/>
          <w:marRight w:val="0"/>
          <w:marTop w:val="0"/>
          <w:marBottom w:val="0"/>
          <w:divBdr>
            <w:top w:val="none" w:sz="0" w:space="0" w:color="auto"/>
            <w:left w:val="none" w:sz="0" w:space="0" w:color="auto"/>
            <w:bottom w:val="none" w:sz="0" w:space="0" w:color="auto"/>
            <w:right w:val="none" w:sz="0" w:space="0" w:color="auto"/>
          </w:divBdr>
          <w:divsChild>
            <w:div w:id="288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0032">
      <w:bodyDiv w:val="1"/>
      <w:marLeft w:val="0"/>
      <w:marRight w:val="0"/>
      <w:marTop w:val="0"/>
      <w:marBottom w:val="0"/>
      <w:divBdr>
        <w:top w:val="none" w:sz="0" w:space="0" w:color="auto"/>
        <w:left w:val="none" w:sz="0" w:space="0" w:color="auto"/>
        <w:bottom w:val="none" w:sz="0" w:space="0" w:color="auto"/>
        <w:right w:val="none" w:sz="0" w:space="0" w:color="auto"/>
      </w:divBdr>
      <w:divsChild>
        <w:div w:id="210195146">
          <w:marLeft w:val="0"/>
          <w:marRight w:val="0"/>
          <w:marTop w:val="0"/>
          <w:marBottom w:val="0"/>
          <w:divBdr>
            <w:top w:val="none" w:sz="0" w:space="0" w:color="auto"/>
            <w:left w:val="none" w:sz="0" w:space="0" w:color="auto"/>
            <w:bottom w:val="none" w:sz="0" w:space="0" w:color="auto"/>
            <w:right w:val="none" w:sz="0" w:space="0" w:color="auto"/>
          </w:divBdr>
          <w:divsChild>
            <w:div w:id="329800153">
              <w:marLeft w:val="0"/>
              <w:marRight w:val="0"/>
              <w:marTop w:val="0"/>
              <w:marBottom w:val="0"/>
              <w:divBdr>
                <w:top w:val="none" w:sz="0" w:space="0" w:color="auto"/>
                <w:left w:val="none" w:sz="0" w:space="0" w:color="auto"/>
                <w:bottom w:val="none" w:sz="0" w:space="0" w:color="auto"/>
                <w:right w:val="none" w:sz="0" w:space="0" w:color="auto"/>
              </w:divBdr>
            </w:div>
          </w:divsChild>
        </w:div>
        <w:div w:id="900215931">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0"/>
              <w:marBottom w:val="0"/>
              <w:divBdr>
                <w:top w:val="none" w:sz="0" w:space="0" w:color="auto"/>
                <w:left w:val="none" w:sz="0" w:space="0" w:color="auto"/>
                <w:bottom w:val="none" w:sz="0" w:space="0" w:color="auto"/>
                <w:right w:val="none" w:sz="0" w:space="0" w:color="auto"/>
              </w:divBdr>
            </w:div>
          </w:divsChild>
        </w:div>
        <w:div w:id="1101221464">
          <w:marLeft w:val="0"/>
          <w:marRight w:val="0"/>
          <w:marTop w:val="0"/>
          <w:marBottom w:val="0"/>
          <w:divBdr>
            <w:top w:val="none" w:sz="0" w:space="0" w:color="auto"/>
            <w:left w:val="none" w:sz="0" w:space="0" w:color="auto"/>
            <w:bottom w:val="none" w:sz="0" w:space="0" w:color="auto"/>
            <w:right w:val="none" w:sz="0" w:space="0" w:color="auto"/>
          </w:divBdr>
          <w:divsChild>
            <w:div w:id="1691562589">
              <w:marLeft w:val="0"/>
              <w:marRight w:val="0"/>
              <w:marTop w:val="0"/>
              <w:marBottom w:val="0"/>
              <w:divBdr>
                <w:top w:val="none" w:sz="0" w:space="0" w:color="auto"/>
                <w:left w:val="none" w:sz="0" w:space="0" w:color="auto"/>
                <w:bottom w:val="none" w:sz="0" w:space="0" w:color="auto"/>
                <w:right w:val="none" w:sz="0" w:space="0" w:color="auto"/>
              </w:divBdr>
            </w:div>
          </w:divsChild>
        </w:div>
        <w:div w:id="582882114">
          <w:marLeft w:val="0"/>
          <w:marRight w:val="0"/>
          <w:marTop w:val="0"/>
          <w:marBottom w:val="0"/>
          <w:divBdr>
            <w:top w:val="none" w:sz="0" w:space="0" w:color="auto"/>
            <w:left w:val="none" w:sz="0" w:space="0" w:color="auto"/>
            <w:bottom w:val="none" w:sz="0" w:space="0" w:color="auto"/>
            <w:right w:val="none" w:sz="0" w:space="0" w:color="auto"/>
          </w:divBdr>
          <w:divsChild>
            <w:div w:id="427236782">
              <w:marLeft w:val="0"/>
              <w:marRight w:val="0"/>
              <w:marTop w:val="0"/>
              <w:marBottom w:val="0"/>
              <w:divBdr>
                <w:top w:val="none" w:sz="0" w:space="0" w:color="auto"/>
                <w:left w:val="none" w:sz="0" w:space="0" w:color="auto"/>
                <w:bottom w:val="none" w:sz="0" w:space="0" w:color="auto"/>
                <w:right w:val="none" w:sz="0" w:space="0" w:color="auto"/>
              </w:divBdr>
            </w:div>
          </w:divsChild>
        </w:div>
        <w:div w:id="1515731712">
          <w:marLeft w:val="0"/>
          <w:marRight w:val="0"/>
          <w:marTop w:val="0"/>
          <w:marBottom w:val="0"/>
          <w:divBdr>
            <w:top w:val="none" w:sz="0" w:space="0" w:color="auto"/>
            <w:left w:val="none" w:sz="0" w:space="0" w:color="auto"/>
            <w:bottom w:val="none" w:sz="0" w:space="0" w:color="auto"/>
            <w:right w:val="none" w:sz="0" w:space="0" w:color="auto"/>
          </w:divBdr>
          <w:divsChild>
            <w:div w:id="12086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omerepair.about.com/od/termsst/g/tripp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repair.about.com/od/termsst/g/tripped.htm" TargetMode="External"/><Relationship Id="rId5" Type="http://schemas.openxmlformats.org/officeDocument/2006/relationships/hyperlink" Target="http://homerepair.about.com/od/termsaf/g/circuit_breake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Mason Brothers Investments L</vt:lpstr>
    </vt:vector>
  </TitlesOfParts>
  <Company>Hewlett-Packard Company</Company>
  <LinksUpToDate>false</LinksUpToDate>
  <CharactersWithSpaces>1733</CharactersWithSpaces>
  <SharedDoc>false</SharedDoc>
  <HLinks>
    <vt:vector size="18" baseType="variant">
      <vt:variant>
        <vt:i4>2162736</vt:i4>
      </vt:variant>
      <vt:variant>
        <vt:i4>-1</vt:i4>
      </vt:variant>
      <vt:variant>
        <vt:i4>1026</vt:i4>
      </vt:variant>
      <vt:variant>
        <vt:i4>1</vt:i4>
      </vt:variant>
      <vt:variant>
        <vt:lpwstr>http://www.stanford.edu/dept/hds/shs/conserve/images/roblev.jpg</vt:lpwstr>
      </vt:variant>
      <vt:variant>
        <vt:lpwstr/>
      </vt:variant>
      <vt:variant>
        <vt:i4>1114128</vt:i4>
      </vt:variant>
      <vt:variant>
        <vt:i4>-1</vt:i4>
      </vt:variant>
      <vt:variant>
        <vt:i4>1027</vt:i4>
      </vt:variant>
      <vt:variant>
        <vt:i4>1</vt:i4>
      </vt:variant>
      <vt:variant>
        <vt:lpwstr>http://www.stanford.edu/dept/hds/shs/conserve/images/rad.jpg</vt:lpwstr>
      </vt:variant>
      <vt:variant>
        <vt:lpwstr/>
      </vt:variant>
      <vt:variant>
        <vt:i4>2883707</vt:i4>
      </vt:variant>
      <vt:variant>
        <vt:i4>-1</vt:i4>
      </vt:variant>
      <vt:variant>
        <vt:i4>1032</vt:i4>
      </vt:variant>
      <vt:variant>
        <vt:i4>1</vt:i4>
      </vt:variant>
      <vt:variant>
        <vt:lpwstr>http://www.mtholyoke.edu/proj/cel/cep/anjanette/Images/heat%20brochure%20Rocky%20North.jpg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Brothers Investments L</dc:title>
  <dc:creator>Mitch Mason</dc:creator>
  <cp:lastModifiedBy>MASON</cp:lastModifiedBy>
  <cp:revision>2</cp:revision>
  <cp:lastPrinted>2014-03-07T14:17:00Z</cp:lastPrinted>
  <dcterms:created xsi:type="dcterms:W3CDTF">2014-11-17T14:29:00Z</dcterms:created>
  <dcterms:modified xsi:type="dcterms:W3CDTF">2014-11-17T14:29:00Z</dcterms:modified>
</cp:coreProperties>
</file>